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D8" w:rsidRDefault="000A5BD8"/>
    <w:p w:rsidR="000A5BD8" w:rsidRDefault="002179AB">
      <w:r>
        <w:t>C</w:t>
      </w:r>
      <w:r w:rsidR="000A5BD8">
        <w:t>od</w:t>
      </w:r>
      <w:r>
        <w:t>e</w:t>
      </w:r>
      <w:r w:rsidR="000A5BD8">
        <w:t xml:space="preserve"> No:</w:t>
      </w:r>
      <w:r w:rsidR="000A5BD8">
        <w:tab/>
      </w:r>
      <w:r w:rsidR="000A5BD8">
        <w:tab/>
      </w:r>
      <w:r w:rsidR="000A5BD8">
        <w:tab/>
      </w:r>
      <w:r w:rsidR="000A5BD8">
        <w:tab/>
      </w:r>
      <w:r w:rsidR="000A5BD8">
        <w:tab/>
      </w:r>
      <w:r w:rsidR="000A5BD8">
        <w:tab/>
      </w:r>
      <w:r w:rsidR="000A5BD8">
        <w:tab/>
      </w:r>
      <w:r>
        <w:t xml:space="preserve">Ref </w:t>
      </w:r>
      <w:r w:rsidR="000A5BD8">
        <w:t xml:space="preserve">  :</w:t>
      </w:r>
    </w:p>
    <w:p w:rsidR="000A5BD8" w:rsidRDefault="000A5B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79AB">
        <w:t>Date</w:t>
      </w:r>
      <w:r>
        <w:t xml:space="preserve"> :</w:t>
      </w:r>
    </w:p>
    <w:p w:rsidR="000A5BD8" w:rsidRDefault="000A5BD8"/>
    <w:p w:rsidR="000A5BD8" w:rsidRDefault="006659C7">
      <w:pPr>
        <w:pStyle w:val="GvdeMetni"/>
      </w:pPr>
      <w:r>
        <w:t>This paper certifies that</w:t>
      </w:r>
      <w:r w:rsidR="007B7E26">
        <w:t xml:space="preserve">  </w:t>
      </w:r>
      <w:r>
        <w:t>..</w:t>
      </w:r>
      <w:r w:rsidR="002179AB">
        <w:t xml:space="preserve">......................................, an academic member of ............................................ Department of the Faculty of .............................. of the Middle East Technical University </w:t>
      </w:r>
      <w:r>
        <w:t xml:space="preserve">has the permission </w:t>
      </w:r>
      <w:r w:rsidR="00636590">
        <w:t>to provide</w:t>
      </w:r>
      <w:r>
        <w:t xml:space="preserve"> consultancy services for ......... days a month </w:t>
      </w:r>
      <w:r w:rsidR="00636590">
        <w:t>under</w:t>
      </w:r>
      <w:r>
        <w:t xml:space="preserve"> the following conditions</w:t>
      </w:r>
      <w:r w:rsidR="002179AB">
        <w:t xml:space="preserve">, </w:t>
      </w:r>
      <w:r w:rsidR="00636590">
        <w:t>and provided that</w:t>
      </w:r>
      <w:r w:rsidR="002179AB">
        <w:t xml:space="preserve"> s/he </w:t>
      </w:r>
      <w:r w:rsidR="00636590">
        <w:t>fulfils all her/his academic and administrative duties</w:t>
      </w:r>
      <w:r w:rsidR="002179AB">
        <w:t xml:space="preserve"> at the Middle East Technical University, in compliance with Articles 36, 37, and 58 of the Law No. 2547. </w:t>
      </w:r>
    </w:p>
    <w:p w:rsidR="000A5BD8" w:rsidRDefault="000A5BD8"/>
    <w:p w:rsidR="000A5BD8" w:rsidRDefault="002179AB" w:rsidP="006659C7">
      <w:pPr>
        <w:rPr>
          <w:b/>
          <w:u w:val="single"/>
        </w:rPr>
      </w:pPr>
      <w:r>
        <w:rPr>
          <w:b/>
          <w:u w:val="single"/>
        </w:rPr>
        <w:t>Department Chair</w:t>
      </w:r>
      <w:r w:rsidR="000A5BD8">
        <w:rPr>
          <w:b/>
        </w:rPr>
        <w:tab/>
      </w:r>
      <w:r w:rsidR="000A5BD8">
        <w:rPr>
          <w:b/>
        </w:rPr>
        <w:tab/>
      </w:r>
      <w:r w:rsidR="006659C7">
        <w:rPr>
          <w:b/>
        </w:rPr>
        <w:tab/>
      </w:r>
      <w:r w:rsidR="000A5BD8">
        <w:rPr>
          <w:b/>
          <w:u w:val="single"/>
        </w:rPr>
        <w:t>Dean</w:t>
      </w:r>
      <w:r w:rsidR="000A5BD8">
        <w:rPr>
          <w:b/>
        </w:rPr>
        <w:tab/>
      </w:r>
      <w:r w:rsidR="00B53E91">
        <w:rPr>
          <w:b/>
        </w:rPr>
        <w:tab/>
      </w:r>
      <w:r w:rsidR="00636590">
        <w:rPr>
          <w:b/>
          <w:u w:val="single"/>
        </w:rPr>
        <w:t>President</w:t>
      </w:r>
    </w:p>
    <w:p w:rsidR="000A5BD8" w:rsidRPr="00B53E91" w:rsidRDefault="00636590" w:rsidP="00E23E7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3E91">
        <w:t xml:space="preserve">Prof. Dr. </w:t>
      </w:r>
      <w:r w:rsidR="00C05BDA">
        <w:t>Mehmet T. ZEYREK</w:t>
      </w:r>
    </w:p>
    <w:p w:rsidR="000A5BD8" w:rsidRDefault="000A5BD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0A5BD8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0A5BD8" w:rsidRDefault="002179AB">
            <w:r>
              <w:t>SUBJECT</w:t>
            </w:r>
            <w:r w:rsidR="00E23E73">
              <w:t xml:space="preserve">: </w:t>
            </w:r>
          </w:p>
          <w:p w:rsidR="000A5BD8" w:rsidRDefault="000A5BD8"/>
          <w:p w:rsidR="000A5BD8" w:rsidRDefault="000A5BD8"/>
        </w:tc>
      </w:tr>
      <w:tr w:rsidR="000A5BD8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0A5BD8" w:rsidRDefault="002179AB">
            <w:r>
              <w:t>NAME-SURNAME/TITLE OF THE CONSULTANT</w:t>
            </w:r>
            <w:r w:rsidR="00E23E73">
              <w:t xml:space="preserve">: </w:t>
            </w:r>
          </w:p>
          <w:p w:rsidR="000A5BD8" w:rsidRDefault="000A5BD8"/>
        </w:tc>
      </w:tr>
      <w:tr w:rsidR="000A5BD8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0A5BD8" w:rsidRDefault="002179AB">
            <w:r>
              <w:t>DURATION AND CONDITIONS OF CONSULTANCY</w:t>
            </w:r>
          </w:p>
          <w:p w:rsidR="000A5BD8" w:rsidRDefault="002179AB">
            <w:r>
              <w:t>Commencement Date</w:t>
            </w:r>
            <w:r w:rsidR="000A5BD8">
              <w:t xml:space="preserve">:                                         </w:t>
            </w:r>
            <w:r>
              <w:t>Completion Date</w:t>
            </w:r>
            <w:r w:rsidR="000A5BD8">
              <w:t>:</w:t>
            </w:r>
          </w:p>
          <w:p w:rsidR="000A5BD8" w:rsidRDefault="002179AB">
            <w:r>
              <w:t>Duration</w:t>
            </w:r>
            <w:r w:rsidR="000A5BD8">
              <w:t>:</w:t>
            </w:r>
          </w:p>
          <w:p w:rsidR="000A5BD8" w:rsidRDefault="000A5BD8"/>
        </w:tc>
      </w:tr>
      <w:tr w:rsidR="000A5BD8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0A5BD8" w:rsidRDefault="002179AB">
            <w:r>
              <w:t>AMOUNT TO BE PAID</w:t>
            </w:r>
          </w:p>
          <w:p w:rsidR="000A5BD8" w:rsidRDefault="002179AB">
            <w:r>
              <w:t>Academic Member</w:t>
            </w:r>
            <w:r w:rsidR="000A5BD8">
              <w:t xml:space="preserve"> ……………….TL/</w:t>
            </w:r>
            <w:r>
              <w:t>Month</w:t>
            </w:r>
            <w:r w:rsidR="002136DC">
              <w:t xml:space="preserve"> x …</w:t>
            </w:r>
            <w:r>
              <w:t>Month</w:t>
            </w:r>
            <w:r w:rsidR="002136DC">
              <w:t>s</w:t>
            </w:r>
            <w:r>
              <w:tab/>
              <w:t>:</w:t>
            </w:r>
            <w:r w:rsidR="000A5BD8">
              <w:t>…………………………TL.</w:t>
            </w:r>
          </w:p>
          <w:p w:rsidR="000A5BD8" w:rsidRDefault="002179AB">
            <w:r>
              <w:t xml:space="preserve">University Share </w:t>
            </w:r>
            <w:r w:rsidR="000A5BD8">
              <w:t>(</w:t>
            </w:r>
            <w:r>
              <w:t>inc. Department-Faculty Share</w:t>
            </w:r>
            <w:r w:rsidR="000A5BD8">
              <w:t>)</w:t>
            </w:r>
            <w:r>
              <w:tab/>
            </w:r>
            <w:r>
              <w:tab/>
            </w:r>
            <w:r w:rsidR="000A5BD8">
              <w:t>:…………………………TL.</w:t>
            </w:r>
          </w:p>
          <w:p w:rsidR="000A5BD8" w:rsidRDefault="002179AB">
            <w:r>
              <w:t>18</w:t>
            </w:r>
            <w:r w:rsidR="000A5BD8">
              <w:t>%</w:t>
            </w:r>
            <w:r>
              <w:t xml:space="preserve"> Value Added Tax      </w:t>
            </w:r>
            <w:r w:rsidR="000A5BD8">
              <w:t xml:space="preserve">                                             </w:t>
            </w:r>
            <w:r>
              <w:tab/>
            </w:r>
            <w:r w:rsidR="000A5BD8">
              <w:t>:………</w:t>
            </w:r>
            <w:r>
              <w:t>.</w:t>
            </w:r>
            <w:r w:rsidR="000A5BD8">
              <w:t>……………..….TL.</w:t>
            </w:r>
          </w:p>
          <w:p w:rsidR="000A5BD8" w:rsidRDefault="000A5BD8">
            <w:r>
              <w:t>TO</w:t>
            </w:r>
            <w:r w:rsidR="002179AB">
              <w:t>TAL</w:t>
            </w:r>
            <w:r>
              <w:t xml:space="preserve">                                                                       </w:t>
            </w:r>
            <w:r w:rsidR="002179AB">
              <w:tab/>
            </w:r>
            <w:r>
              <w:t>:</w:t>
            </w:r>
            <w:r w:rsidR="002179AB">
              <w:t>..</w:t>
            </w:r>
            <w:r>
              <w:t>……………</w:t>
            </w:r>
            <w:r w:rsidR="002179AB">
              <w:t>.</w:t>
            </w:r>
            <w:r>
              <w:t xml:space="preserve">………….TL.                                                                 </w:t>
            </w:r>
          </w:p>
          <w:p w:rsidR="000A5BD8" w:rsidRDefault="000A5BD8"/>
          <w:p w:rsidR="000A5BD8" w:rsidRDefault="002179AB">
            <w:r>
              <w:rPr>
                <w:sz w:val="20"/>
              </w:rPr>
              <w:t>No other payment shall be made in addition to the monthly payments and travel expenses as needed.</w:t>
            </w:r>
          </w:p>
        </w:tc>
      </w:tr>
      <w:tr w:rsidR="000A5BD8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0A5BD8" w:rsidRDefault="002179AB">
            <w:r>
              <w:t xml:space="preserve">METHOD OF PAYMENT </w:t>
            </w:r>
          </w:p>
          <w:p w:rsidR="000A5BD8" w:rsidRDefault="009E3897">
            <w:r>
              <w:t>TL ...............................</w:t>
            </w:r>
            <w:r w:rsidR="0098713C">
              <w:t>......</w:t>
            </w:r>
            <w:r>
              <w:t>..... shall be transferred to the bank account of our University (</w:t>
            </w:r>
            <w:r w:rsidR="000731E9">
              <w:t xml:space="preserve">IBAN Number: </w:t>
            </w:r>
            <w:r w:rsidR="000731E9" w:rsidRPr="00710233">
              <w:rPr>
                <w:b/>
              </w:rPr>
              <w:t>TR 1700 0100 1537 0898 0700 5001</w:t>
            </w:r>
            <w:r w:rsidR="000731E9">
              <w:t xml:space="preserve"> </w:t>
            </w:r>
            <w:r>
              <w:t xml:space="preserve">at ODTU Branch of the Ziraat Bank) by </w:t>
            </w:r>
            <w:r w:rsidR="00636590">
              <w:t xml:space="preserve">the </w:t>
            </w:r>
            <w:r>
              <w:t xml:space="preserve">15th day of each month, </w:t>
            </w:r>
            <w:r w:rsidR="00636590">
              <w:t>citing the</w:t>
            </w:r>
            <w:r>
              <w:t xml:space="preserve"> project code number.</w:t>
            </w:r>
          </w:p>
          <w:p w:rsidR="000A5BD8" w:rsidRDefault="000A5BD8"/>
          <w:p w:rsidR="000A5BD8" w:rsidRPr="006659C7" w:rsidRDefault="009E3897">
            <w:pPr>
              <w:rPr>
                <w:sz w:val="20"/>
              </w:rPr>
            </w:pPr>
            <w:r w:rsidRPr="006659C7">
              <w:rPr>
                <w:sz w:val="20"/>
              </w:rPr>
              <w:t xml:space="preserve">In compliance with Articles 3 and 8 of the Stamp Tax Law No. </w:t>
            </w:r>
            <w:r w:rsidR="000A5BD8" w:rsidRPr="006659C7">
              <w:rPr>
                <w:sz w:val="20"/>
              </w:rPr>
              <w:t>488</w:t>
            </w:r>
            <w:r w:rsidRPr="006659C7">
              <w:rPr>
                <w:sz w:val="20"/>
              </w:rPr>
              <w:t xml:space="preserve">, our University is a stamp tax free institution. Stamp tax is </w:t>
            </w:r>
            <w:r w:rsidR="00636590">
              <w:rPr>
                <w:sz w:val="20"/>
              </w:rPr>
              <w:t>payable by</w:t>
            </w:r>
            <w:r w:rsidRPr="006659C7">
              <w:rPr>
                <w:sz w:val="20"/>
              </w:rPr>
              <w:t xml:space="preserve"> ..............</w:t>
            </w:r>
            <w:r w:rsidR="000A5BD8" w:rsidRPr="006659C7">
              <w:rPr>
                <w:sz w:val="20"/>
              </w:rPr>
              <w:t>......................</w:t>
            </w:r>
          </w:p>
          <w:p w:rsidR="000A5BD8" w:rsidRDefault="000A5BD8"/>
          <w:p w:rsidR="009E3897" w:rsidRDefault="009E3897" w:rsidP="009E3897">
            <w:pPr>
              <w:jc w:val="center"/>
              <w:rPr>
                <w:b/>
              </w:rPr>
            </w:pPr>
          </w:p>
          <w:p w:rsidR="000A5BD8" w:rsidRDefault="009E3897" w:rsidP="009E3897">
            <w:pPr>
              <w:jc w:val="center"/>
            </w:pPr>
            <w:r>
              <w:rPr>
                <w:b/>
              </w:rPr>
              <w:t>RE</w:t>
            </w:r>
            <w:r w:rsidR="00636590">
              <w:rPr>
                <w:b/>
              </w:rPr>
              <w:t>CEIVER OF SERVICES</w:t>
            </w:r>
            <w:r w:rsidR="00636590">
              <w:rPr>
                <w:b/>
              </w:rPr>
              <w:tab/>
            </w:r>
            <w:r w:rsidR="00636590">
              <w:rPr>
                <w:b/>
              </w:rPr>
              <w:tab/>
            </w:r>
            <w:r>
              <w:rPr>
                <w:b/>
              </w:rPr>
              <w:t>ACADEMIC MEMBER</w:t>
            </w:r>
          </w:p>
          <w:p w:rsidR="000A5BD8" w:rsidRDefault="00636590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A5BD8" w:rsidRDefault="000A5BD8"/>
          <w:p w:rsidR="000A5BD8" w:rsidRDefault="000A5BD8"/>
        </w:tc>
      </w:tr>
    </w:tbl>
    <w:p w:rsidR="000A5BD8" w:rsidRDefault="000A5BD8"/>
    <w:sectPr w:rsidR="000A5B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800" w:bottom="851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25" w:rsidRDefault="008B6A25" w:rsidP="000711C9">
      <w:r>
        <w:separator/>
      </w:r>
    </w:p>
  </w:endnote>
  <w:endnote w:type="continuationSeparator" w:id="0">
    <w:p w:rsidR="008B6A25" w:rsidRDefault="008B6A25" w:rsidP="0007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C9" w:rsidRDefault="000711C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C9" w:rsidRDefault="000711C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C9" w:rsidRDefault="000711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25" w:rsidRDefault="008B6A25" w:rsidP="000711C9">
      <w:r>
        <w:separator/>
      </w:r>
    </w:p>
  </w:footnote>
  <w:footnote w:type="continuationSeparator" w:id="0">
    <w:p w:rsidR="008B6A25" w:rsidRDefault="008B6A25" w:rsidP="0007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C9" w:rsidRDefault="000711C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7"/>
      <w:gridCol w:w="2592"/>
      <w:gridCol w:w="1836"/>
      <w:gridCol w:w="3460"/>
    </w:tblGrid>
    <w:tr w:rsidR="000711C9" w:rsidRPr="00B71E38" w:rsidTr="00917241">
      <w:trPr>
        <w:cantSplit/>
        <w:trHeight w:val="763"/>
      </w:trPr>
      <w:tc>
        <w:tcPr>
          <w:tcW w:w="4669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:rsidR="000711C9" w:rsidRPr="00B71E38" w:rsidRDefault="000711C9" w:rsidP="000711C9">
          <w:pPr>
            <w:jc w:val="center"/>
            <w:rPr>
              <w:b/>
              <w:spacing w:val="20"/>
              <w:szCs w:val="24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31750</wp:posOffset>
                </wp:positionV>
                <wp:extent cx="541020" cy="451485"/>
                <wp:effectExtent l="0" t="0" r="0" b="5715"/>
                <wp:wrapTight wrapText="bothSides">
                  <wp:wrapPolygon edited="0">
                    <wp:start x="4563" y="0"/>
                    <wp:lineTo x="0" y="3646"/>
                    <wp:lineTo x="0" y="15494"/>
                    <wp:lineTo x="4563" y="20962"/>
                    <wp:lineTo x="5324" y="20962"/>
                    <wp:lineTo x="15972" y="20962"/>
                    <wp:lineTo x="17493" y="20962"/>
                    <wp:lineTo x="20535" y="16405"/>
                    <wp:lineTo x="20535" y="4557"/>
                    <wp:lineTo x="16732" y="0"/>
                    <wp:lineTo x="4563" y="0"/>
                  </wp:wrapPolygon>
                </wp:wrapTight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pacing w:val="20"/>
              <w:szCs w:val="24"/>
            </w:rPr>
            <w:t>DIRECTORATE OF REVOLVING FUNDS</w:t>
          </w:r>
        </w:p>
      </w:tc>
      <w:tc>
        <w:tcPr>
          <w:tcW w:w="5296" w:type="dxa"/>
          <w:gridSpan w:val="2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0711C9" w:rsidRPr="00B71E38" w:rsidRDefault="000711C9" w:rsidP="000711C9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PERMISSION TO PROVIDE CONSULTANCY SERVICES</w:t>
          </w:r>
        </w:p>
      </w:tc>
    </w:tr>
    <w:tr w:rsidR="000711C9" w:rsidRPr="00B71E38" w:rsidTr="00917241">
      <w:trPr>
        <w:cantSplit/>
        <w:trHeight w:val="337"/>
      </w:trPr>
      <w:tc>
        <w:tcPr>
          <w:tcW w:w="2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0711C9" w:rsidRPr="00B71E38" w:rsidRDefault="000711C9" w:rsidP="000711C9">
          <w:pPr>
            <w:rPr>
              <w:b/>
              <w:szCs w:val="24"/>
            </w:rPr>
          </w:pPr>
          <w:r>
            <w:rPr>
              <w:b/>
              <w:szCs w:val="24"/>
            </w:rPr>
            <w:t>Document</w:t>
          </w:r>
          <w:r w:rsidRPr="00B71E38">
            <w:rPr>
              <w:b/>
              <w:szCs w:val="24"/>
            </w:rPr>
            <w:t xml:space="preserve"> No</w:t>
          </w:r>
        </w:p>
      </w:tc>
      <w:tc>
        <w:tcPr>
          <w:tcW w:w="25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0711C9" w:rsidRPr="00B71E38" w:rsidRDefault="000711C9" w:rsidP="000711C9">
          <w:pPr>
            <w:rPr>
              <w:szCs w:val="24"/>
            </w:rPr>
          </w:pPr>
          <w:bookmarkStart w:id="0" w:name="_GoBack"/>
          <w:r>
            <w:rPr>
              <w:szCs w:val="24"/>
            </w:rPr>
            <w:t>ODTÜ.DSIM.FRM.20</w:t>
          </w:r>
          <w:bookmarkEnd w:id="0"/>
        </w:p>
      </w:tc>
      <w:tc>
        <w:tcPr>
          <w:tcW w:w="183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0711C9" w:rsidRPr="00B71E38" w:rsidRDefault="000711C9" w:rsidP="000711C9">
          <w:pPr>
            <w:rPr>
              <w:b/>
              <w:szCs w:val="24"/>
            </w:rPr>
          </w:pPr>
          <w:r w:rsidRPr="00B71E38">
            <w:rPr>
              <w:b/>
              <w:szCs w:val="24"/>
            </w:rPr>
            <w:t>Re</w:t>
          </w:r>
          <w:r>
            <w:rPr>
              <w:b/>
              <w:szCs w:val="24"/>
            </w:rPr>
            <w:t>vision</w:t>
          </w:r>
          <w:r w:rsidRPr="00B71E38">
            <w:rPr>
              <w:b/>
              <w:szCs w:val="24"/>
            </w:rPr>
            <w:t xml:space="preserve"> No</w:t>
          </w:r>
        </w:p>
      </w:tc>
      <w:tc>
        <w:tcPr>
          <w:tcW w:w="34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0711C9" w:rsidRPr="00B71E38" w:rsidRDefault="000711C9" w:rsidP="000711C9">
          <w:pPr>
            <w:ind w:left="110"/>
            <w:rPr>
              <w:szCs w:val="24"/>
            </w:rPr>
          </w:pPr>
          <w:r w:rsidRPr="00B71E38">
            <w:rPr>
              <w:szCs w:val="24"/>
            </w:rPr>
            <w:t>0</w:t>
          </w:r>
        </w:p>
      </w:tc>
    </w:tr>
    <w:tr w:rsidR="000711C9" w:rsidRPr="00B71E38" w:rsidTr="00917241">
      <w:trPr>
        <w:cantSplit/>
        <w:trHeight w:val="337"/>
      </w:trPr>
      <w:tc>
        <w:tcPr>
          <w:tcW w:w="2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0711C9" w:rsidRPr="00B71E38" w:rsidRDefault="000711C9" w:rsidP="000711C9">
          <w:pPr>
            <w:rPr>
              <w:b/>
              <w:szCs w:val="24"/>
            </w:rPr>
          </w:pPr>
          <w:r>
            <w:rPr>
              <w:b/>
              <w:szCs w:val="24"/>
            </w:rPr>
            <w:t>Date of Publish</w:t>
          </w:r>
        </w:p>
      </w:tc>
      <w:tc>
        <w:tcPr>
          <w:tcW w:w="25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0711C9" w:rsidRPr="00B71E38" w:rsidRDefault="000711C9" w:rsidP="000711C9">
          <w:pPr>
            <w:rPr>
              <w:szCs w:val="24"/>
            </w:rPr>
          </w:pPr>
          <w:r>
            <w:rPr>
              <w:szCs w:val="24"/>
            </w:rPr>
            <w:t>19.09.2018</w:t>
          </w:r>
        </w:p>
      </w:tc>
      <w:tc>
        <w:tcPr>
          <w:tcW w:w="183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0711C9" w:rsidRPr="00B71E38" w:rsidRDefault="000711C9" w:rsidP="000711C9">
          <w:pPr>
            <w:rPr>
              <w:b/>
              <w:szCs w:val="24"/>
            </w:rPr>
          </w:pPr>
          <w:r w:rsidRPr="00B71E38">
            <w:rPr>
              <w:b/>
              <w:szCs w:val="24"/>
            </w:rPr>
            <w:t>Revi</w:t>
          </w:r>
          <w:r>
            <w:rPr>
              <w:b/>
              <w:szCs w:val="24"/>
            </w:rPr>
            <w:t>sion</w:t>
          </w:r>
          <w:r w:rsidRPr="00B71E38">
            <w:rPr>
              <w:b/>
              <w:szCs w:val="24"/>
            </w:rPr>
            <w:t xml:space="preserve"> </w:t>
          </w:r>
          <w:r>
            <w:rPr>
              <w:b/>
              <w:szCs w:val="24"/>
            </w:rPr>
            <w:t>Date</w:t>
          </w:r>
        </w:p>
      </w:tc>
      <w:tc>
        <w:tcPr>
          <w:tcW w:w="34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0711C9" w:rsidRPr="00B71E38" w:rsidRDefault="000711C9" w:rsidP="000711C9">
          <w:pPr>
            <w:ind w:left="110"/>
            <w:rPr>
              <w:szCs w:val="24"/>
            </w:rPr>
          </w:pPr>
          <w:r w:rsidRPr="00B71E38">
            <w:rPr>
              <w:szCs w:val="24"/>
            </w:rPr>
            <w:t>-</w:t>
          </w:r>
        </w:p>
      </w:tc>
    </w:tr>
  </w:tbl>
  <w:p w:rsidR="000711C9" w:rsidRDefault="000711C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C9" w:rsidRDefault="000711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E0"/>
    <w:rsid w:val="000711C9"/>
    <w:rsid w:val="000731E9"/>
    <w:rsid w:val="000A5BD8"/>
    <w:rsid w:val="00177997"/>
    <w:rsid w:val="002136DC"/>
    <w:rsid w:val="002179AB"/>
    <w:rsid w:val="0025211E"/>
    <w:rsid w:val="00284EFF"/>
    <w:rsid w:val="003D2ACE"/>
    <w:rsid w:val="00636590"/>
    <w:rsid w:val="006659C7"/>
    <w:rsid w:val="007B7E26"/>
    <w:rsid w:val="007E2768"/>
    <w:rsid w:val="00833C05"/>
    <w:rsid w:val="008B6A25"/>
    <w:rsid w:val="0098713C"/>
    <w:rsid w:val="009E3897"/>
    <w:rsid w:val="00A51F96"/>
    <w:rsid w:val="00B53E91"/>
    <w:rsid w:val="00B56D81"/>
    <w:rsid w:val="00B952E0"/>
    <w:rsid w:val="00C05BDA"/>
    <w:rsid w:val="00DF017A"/>
    <w:rsid w:val="00E11D10"/>
    <w:rsid w:val="00E23E73"/>
    <w:rsid w:val="00E95325"/>
    <w:rsid w:val="00EB46F3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B10E8E-9672-48C8-AA81-470D3914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both"/>
    </w:pPr>
  </w:style>
  <w:style w:type="paragraph" w:styleId="stbilgi">
    <w:name w:val="header"/>
    <w:basedOn w:val="Normal"/>
    <w:link w:val="stbilgiChar"/>
    <w:uiPriority w:val="99"/>
    <w:unhideWhenUsed/>
    <w:rsid w:val="000711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711C9"/>
    <w:rPr>
      <w:sz w:val="2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0711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711C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Adı Soyadı</vt:lpstr>
      <vt:lpstr>Adı Soyadı</vt:lpstr>
    </vt:vector>
  </TitlesOfParts>
  <Company>METU Computer Center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Soyadı</dc:title>
  <dc:subject/>
  <dc:creator>Isik Ozgen</dc:creator>
  <cp:keywords/>
  <cp:lastModifiedBy>bertugaltan</cp:lastModifiedBy>
  <cp:revision>2</cp:revision>
  <cp:lastPrinted>1998-04-27T08:27:00Z</cp:lastPrinted>
  <dcterms:created xsi:type="dcterms:W3CDTF">2018-09-19T13:27:00Z</dcterms:created>
  <dcterms:modified xsi:type="dcterms:W3CDTF">2018-09-19T13:27:00Z</dcterms:modified>
</cp:coreProperties>
</file>